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0A" w:rsidRPr="003C1F0A" w:rsidRDefault="003C1F0A" w:rsidP="00E01849">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bCs/>
          <w:sz w:val="22"/>
          <w:szCs w:val="22"/>
        </w:rPr>
      </w:pPr>
      <w:r w:rsidRPr="003C1F0A">
        <w:rPr>
          <w:rFonts w:ascii="Arial" w:eastAsia="Lucida Grande" w:hAnsi="Arial" w:cs="Arial"/>
          <w:bCs/>
          <w:sz w:val="22"/>
          <w:szCs w:val="22"/>
          <w:u w:val="single"/>
        </w:rPr>
        <w:t>Sperrfrist:</w:t>
      </w:r>
      <w:r w:rsidRPr="003C1F0A">
        <w:rPr>
          <w:rFonts w:ascii="Arial" w:eastAsia="Lucida Grande" w:hAnsi="Arial" w:cs="Arial"/>
          <w:bCs/>
          <w:sz w:val="22"/>
          <w:szCs w:val="22"/>
        </w:rPr>
        <w:t xml:space="preserve"> </w:t>
      </w:r>
      <w:r w:rsidRPr="003C1F0A">
        <w:rPr>
          <w:rFonts w:ascii="Arial" w:eastAsia="Lucida Grande" w:hAnsi="Arial" w:cs="Arial"/>
          <w:bCs/>
          <w:sz w:val="22"/>
          <w:szCs w:val="22"/>
        </w:rPr>
        <w:tab/>
        <w:t>„frei für elektronische Medien, 20. Mai 2015 um 10.00 Uhr</w:t>
      </w:r>
    </w:p>
    <w:p w:rsidR="003C1F0A" w:rsidRPr="003C1F0A" w:rsidRDefault="003C1F0A" w:rsidP="00E01849">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bCs/>
          <w:sz w:val="22"/>
          <w:szCs w:val="22"/>
        </w:rPr>
      </w:pPr>
      <w:r w:rsidRPr="003C1F0A">
        <w:rPr>
          <w:rFonts w:ascii="Arial" w:eastAsia="Lucida Grande" w:hAnsi="Arial" w:cs="Arial"/>
          <w:bCs/>
          <w:sz w:val="22"/>
          <w:szCs w:val="22"/>
        </w:rPr>
        <w:tab/>
      </w:r>
      <w:r w:rsidRPr="003C1F0A">
        <w:rPr>
          <w:rFonts w:ascii="Arial" w:eastAsia="Lucida Grande" w:hAnsi="Arial" w:cs="Arial"/>
          <w:bCs/>
          <w:sz w:val="22"/>
          <w:szCs w:val="22"/>
        </w:rPr>
        <w:tab/>
        <w:t>„frei für Printmedien, 21. Mai 2015“</w:t>
      </w:r>
    </w:p>
    <w:p w:rsidR="003C1F0A" w:rsidRDefault="003C1F0A" w:rsidP="00E01849">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b/>
          <w:bCs/>
          <w:sz w:val="22"/>
          <w:szCs w:val="22"/>
        </w:rPr>
      </w:pPr>
    </w:p>
    <w:p w:rsidR="003C1F0A" w:rsidRDefault="003C1F0A" w:rsidP="00E01849">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b/>
          <w:bCs/>
          <w:sz w:val="22"/>
          <w:szCs w:val="22"/>
        </w:rPr>
      </w:pPr>
    </w:p>
    <w:p w:rsidR="00E01849" w:rsidRPr="00184817" w:rsidRDefault="00E01849" w:rsidP="00E01849">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b/>
          <w:bCs/>
          <w:sz w:val="22"/>
          <w:szCs w:val="22"/>
        </w:rPr>
      </w:pPr>
      <w:r>
        <w:rPr>
          <w:rFonts w:ascii="Arial" w:eastAsia="Lucida Grande" w:hAnsi="Arial" w:cs="Arial"/>
          <w:b/>
          <w:bCs/>
          <w:sz w:val="22"/>
          <w:szCs w:val="22"/>
        </w:rPr>
        <w:t xml:space="preserve">Verleihung des </w:t>
      </w:r>
      <w:r w:rsidRPr="00184817">
        <w:rPr>
          <w:rFonts w:ascii="Arial" w:eastAsia="Lucida Grande" w:hAnsi="Arial" w:cs="Arial"/>
          <w:b/>
          <w:bCs/>
          <w:sz w:val="22"/>
          <w:szCs w:val="22"/>
        </w:rPr>
        <w:t>Jakob Muth-Preis</w:t>
      </w:r>
      <w:r>
        <w:rPr>
          <w:rFonts w:ascii="Arial" w:eastAsia="Lucida Grande" w:hAnsi="Arial" w:cs="Arial"/>
          <w:b/>
          <w:bCs/>
          <w:sz w:val="22"/>
          <w:szCs w:val="22"/>
        </w:rPr>
        <w:t>es</w:t>
      </w:r>
      <w:r w:rsidRPr="00184817">
        <w:rPr>
          <w:rFonts w:ascii="Arial" w:eastAsia="Lucida Grande" w:hAnsi="Arial" w:cs="Arial"/>
          <w:b/>
          <w:bCs/>
          <w:sz w:val="22"/>
          <w:szCs w:val="22"/>
        </w:rPr>
        <w:t xml:space="preserve"> für inklusive Schule</w:t>
      </w:r>
      <w:r>
        <w:rPr>
          <w:rFonts w:ascii="Arial" w:eastAsia="Lucida Grande" w:hAnsi="Arial" w:cs="Arial"/>
          <w:b/>
          <w:bCs/>
          <w:sz w:val="22"/>
          <w:szCs w:val="22"/>
        </w:rPr>
        <w:t xml:space="preserve"> am 27. Mai 2015 in Bremen</w:t>
      </w:r>
    </w:p>
    <w:p w:rsidR="00E01849" w:rsidRPr="00184817" w:rsidRDefault="00E01849" w:rsidP="00E01849">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b/>
          <w:bCs/>
          <w:sz w:val="22"/>
          <w:szCs w:val="22"/>
        </w:rPr>
      </w:pPr>
    </w:p>
    <w:p w:rsidR="00E01849" w:rsidRPr="00184817" w:rsidRDefault="00E01849" w:rsidP="00E01849">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b/>
          <w:bCs/>
          <w:sz w:val="22"/>
          <w:szCs w:val="22"/>
        </w:rPr>
      </w:pPr>
      <w:r>
        <w:rPr>
          <w:rFonts w:ascii="Arial" w:eastAsia="Lucida Grande" w:hAnsi="Arial" w:cs="Arial"/>
          <w:b/>
          <w:bCs/>
          <w:sz w:val="22"/>
          <w:szCs w:val="22"/>
        </w:rPr>
        <w:t>Preisträger: Waldorfschule Emmendingen, Kinderschule Bremen, Ernst-Moritz-Arndt-Grundschule in Espelkamp und Landesf</w:t>
      </w:r>
      <w:r w:rsidR="003C1F0A">
        <w:rPr>
          <w:rFonts w:ascii="Arial" w:eastAsia="Lucida Grande" w:hAnsi="Arial" w:cs="Arial"/>
          <w:b/>
          <w:bCs/>
          <w:sz w:val="22"/>
          <w:szCs w:val="22"/>
        </w:rPr>
        <w:t>örderzentrum Sehen in Schleswig</w:t>
      </w:r>
    </w:p>
    <w:p w:rsidR="00E01849" w:rsidRDefault="00E01849">
      <w:pPr>
        <w:rPr>
          <w:rFonts w:ascii="Arial" w:hAnsi="Arial" w:cs="Arial"/>
          <w:u w:val="single"/>
        </w:rPr>
      </w:pPr>
    </w:p>
    <w:p w:rsidR="00E01849" w:rsidRDefault="00E01849">
      <w:pPr>
        <w:rPr>
          <w:rFonts w:ascii="Arial" w:hAnsi="Arial" w:cs="Arial"/>
          <w:u w:val="single"/>
        </w:rPr>
      </w:pPr>
    </w:p>
    <w:p w:rsidR="00EA372F" w:rsidRDefault="00AD5DC2">
      <w:pPr>
        <w:rPr>
          <w:rFonts w:ascii="Arial" w:hAnsi="Arial" w:cs="Arial"/>
        </w:rPr>
      </w:pPr>
      <w:r w:rsidRPr="004D2253">
        <w:rPr>
          <w:rFonts w:ascii="Arial" w:hAnsi="Arial" w:cs="Arial"/>
          <w:u w:val="single"/>
        </w:rPr>
        <w:t>Gütersloh, 20. Mai 2015.</w:t>
      </w:r>
      <w:r w:rsidRPr="004D2253">
        <w:rPr>
          <w:rFonts w:ascii="Arial" w:hAnsi="Arial" w:cs="Arial"/>
        </w:rPr>
        <w:t xml:space="preserve"> </w:t>
      </w:r>
    </w:p>
    <w:p w:rsidR="00D14CB9" w:rsidRDefault="00D14CB9" w:rsidP="00D14CB9">
      <w:r w:rsidRPr="004D2253">
        <w:rPr>
          <w:rFonts w:ascii="Arial" w:hAnsi="Arial" w:cs="Arial"/>
        </w:rPr>
        <w:t xml:space="preserve">Der „Jakob-Muth-Preis für inklusive Schule“  geht </w:t>
      </w:r>
      <w:r>
        <w:rPr>
          <w:rFonts w:ascii="Arial" w:hAnsi="Arial" w:cs="Arial"/>
        </w:rPr>
        <w:t>in diesem Jahr an die</w:t>
      </w:r>
      <w:r w:rsidRPr="004D2253">
        <w:rPr>
          <w:rFonts w:ascii="Arial" w:hAnsi="Arial" w:cs="Arial"/>
        </w:rPr>
        <w:t xml:space="preserve"> </w:t>
      </w:r>
      <w:r w:rsidRPr="004D2253">
        <w:rPr>
          <w:rFonts w:ascii="Arial" w:hAnsi="Arial" w:cs="Arial"/>
          <w:b/>
        </w:rPr>
        <w:t>Waldorfschule Emmendingen</w:t>
      </w:r>
      <w:r w:rsidRPr="004D2253">
        <w:rPr>
          <w:rFonts w:ascii="Arial" w:hAnsi="Arial" w:cs="Arial"/>
        </w:rPr>
        <w:t xml:space="preserve"> in Baden-Württemberg</w:t>
      </w:r>
      <w:r>
        <w:rPr>
          <w:rFonts w:ascii="Arial" w:hAnsi="Arial" w:cs="Arial"/>
        </w:rPr>
        <w:t>,</w:t>
      </w:r>
      <w:r w:rsidRPr="004D2253">
        <w:rPr>
          <w:rFonts w:ascii="Arial" w:hAnsi="Arial" w:cs="Arial"/>
        </w:rPr>
        <w:t xml:space="preserve"> die </w:t>
      </w:r>
      <w:r w:rsidRPr="004D2253">
        <w:rPr>
          <w:rFonts w:ascii="Arial" w:hAnsi="Arial" w:cs="Arial"/>
          <w:b/>
        </w:rPr>
        <w:t>Kinderschule</w:t>
      </w:r>
      <w:r w:rsidR="00ED02E8">
        <w:rPr>
          <w:rFonts w:ascii="Arial" w:hAnsi="Arial" w:cs="Arial"/>
          <w:b/>
        </w:rPr>
        <w:t xml:space="preserve"> </w:t>
      </w:r>
      <w:r w:rsidR="00ED02E8" w:rsidRPr="00A4409F">
        <w:rPr>
          <w:rFonts w:ascii="Arial" w:hAnsi="Arial" w:cs="Arial"/>
        </w:rPr>
        <w:t>in</w:t>
      </w:r>
      <w:r w:rsidRPr="00A4409F">
        <w:rPr>
          <w:rFonts w:ascii="Arial" w:hAnsi="Arial" w:cs="Arial"/>
        </w:rPr>
        <w:t xml:space="preserve"> Bremen</w:t>
      </w:r>
      <w:r>
        <w:rPr>
          <w:rFonts w:ascii="Arial" w:hAnsi="Arial" w:cs="Arial"/>
        </w:rPr>
        <w:t xml:space="preserve"> und </w:t>
      </w:r>
      <w:r w:rsidRPr="004D2253">
        <w:rPr>
          <w:rFonts w:ascii="Arial" w:hAnsi="Arial" w:cs="Arial"/>
        </w:rPr>
        <w:t xml:space="preserve">die </w:t>
      </w:r>
      <w:r w:rsidRPr="004D2253">
        <w:rPr>
          <w:rFonts w:ascii="Arial" w:hAnsi="Arial" w:cs="Arial"/>
          <w:b/>
        </w:rPr>
        <w:t>Ernst-Moritz-Arndt-Grundschule</w:t>
      </w:r>
      <w:r w:rsidRPr="004D2253">
        <w:rPr>
          <w:rFonts w:ascii="Arial" w:hAnsi="Arial" w:cs="Arial"/>
        </w:rPr>
        <w:t xml:space="preserve"> im ostwestfälischen Espelkamp</w:t>
      </w:r>
      <w:r>
        <w:rPr>
          <w:rFonts w:ascii="Arial" w:hAnsi="Arial" w:cs="Arial"/>
        </w:rPr>
        <w:t>.</w:t>
      </w:r>
      <w:r w:rsidR="00ED02E8">
        <w:rPr>
          <w:rFonts w:ascii="Arial" w:hAnsi="Arial" w:cs="Arial"/>
        </w:rPr>
        <w:t xml:space="preserve"> Als Schulverbund wird</w:t>
      </w:r>
      <w:r>
        <w:rPr>
          <w:rFonts w:ascii="Arial" w:hAnsi="Arial" w:cs="Arial"/>
        </w:rPr>
        <w:t xml:space="preserve"> </w:t>
      </w:r>
      <w:r w:rsidRPr="004D2253">
        <w:rPr>
          <w:rFonts w:ascii="Arial" w:hAnsi="Arial" w:cs="Arial"/>
        </w:rPr>
        <w:t xml:space="preserve">das </w:t>
      </w:r>
      <w:r w:rsidRPr="004D2253">
        <w:rPr>
          <w:rFonts w:ascii="Arial" w:hAnsi="Arial" w:cs="Arial"/>
          <w:b/>
        </w:rPr>
        <w:t xml:space="preserve">Landesförderzentrum Sehen </w:t>
      </w:r>
      <w:r w:rsidRPr="00A4409F">
        <w:rPr>
          <w:rFonts w:ascii="Arial" w:hAnsi="Arial" w:cs="Arial"/>
        </w:rPr>
        <w:t>in Schleswig</w:t>
      </w:r>
      <w:r>
        <w:rPr>
          <w:rFonts w:ascii="Arial" w:hAnsi="Arial" w:cs="Arial"/>
          <w:b/>
        </w:rPr>
        <w:t xml:space="preserve"> </w:t>
      </w:r>
      <w:r w:rsidRPr="00A4409F">
        <w:rPr>
          <w:rFonts w:ascii="Arial" w:hAnsi="Arial" w:cs="Arial"/>
        </w:rPr>
        <w:t>ausgezeichnet</w:t>
      </w:r>
      <w:r w:rsidRPr="004D2253">
        <w:rPr>
          <w:rFonts w:ascii="Arial" w:hAnsi="Arial" w:cs="Arial"/>
        </w:rPr>
        <w:t xml:space="preserve">, das Schülerinnen und Schüler in ganz Schleswig-Holstein </w:t>
      </w:r>
      <w:r>
        <w:rPr>
          <w:rFonts w:ascii="Arial" w:hAnsi="Arial" w:cs="Arial"/>
        </w:rPr>
        <w:t xml:space="preserve">dezentral und </w:t>
      </w:r>
      <w:r w:rsidR="00ED02E8">
        <w:rPr>
          <w:rFonts w:ascii="Arial" w:hAnsi="Arial" w:cs="Arial"/>
        </w:rPr>
        <w:t>w</w:t>
      </w:r>
      <w:r>
        <w:rPr>
          <w:rFonts w:ascii="Arial" w:hAnsi="Arial" w:cs="Arial"/>
        </w:rPr>
        <w:t>ohnortnah unterstützt</w:t>
      </w:r>
      <w:r w:rsidRPr="004D2253">
        <w:rPr>
          <w:rFonts w:ascii="Arial" w:hAnsi="Arial" w:cs="Arial"/>
        </w:rPr>
        <w:t xml:space="preserve">. </w:t>
      </w:r>
      <w:r>
        <w:rPr>
          <w:rFonts w:ascii="Arial" w:hAnsi="Arial" w:cs="Arial"/>
        </w:rPr>
        <w:t xml:space="preserve">Alle vier Preisträger </w:t>
      </w:r>
      <w:r w:rsidRPr="004D2253">
        <w:rPr>
          <w:rFonts w:ascii="Arial" w:hAnsi="Arial" w:cs="Arial"/>
        </w:rPr>
        <w:t>überzeugte</w:t>
      </w:r>
      <w:r>
        <w:rPr>
          <w:rFonts w:ascii="Arial" w:hAnsi="Arial" w:cs="Arial"/>
        </w:rPr>
        <w:t>n</w:t>
      </w:r>
      <w:r w:rsidRPr="004D2253">
        <w:rPr>
          <w:rFonts w:ascii="Arial" w:hAnsi="Arial" w:cs="Arial"/>
        </w:rPr>
        <w:t xml:space="preserve"> die Jury mit ihre</w:t>
      </w:r>
      <w:r w:rsidR="00ED02E8">
        <w:rPr>
          <w:rFonts w:ascii="Arial" w:hAnsi="Arial" w:cs="Arial"/>
        </w:rPr>
        <w:t xml:space="preserve">n inklusiven Konzepten. </w:t>
      </w:r>
    </w:p>
    <w:p w:rsidR="00D14CB9" w:rsidRDefault="00D14CB9">
      <w:pPr>
        <w:rPr>
          <w:rFonts w:ascii="Arial" w:hAnsi="Arial" w:cs="Arial"/>
        </w:rPr>
      </w:pPr>
    </w:p>
    <w:p w:rsidR="00D14CB9" w:rsidRDefault="00D14CB9">
      <w:pPr>
        <w:rPr>
          <w:rFonts w:ascii="Arial" w:hAnsi="Arial" w:cs="Arial"/>
        </w:rPr>
      </w:pPr>
    </w:p>
    <w:p w:rsidR="00811012" w:rsidRPr="004D2253" w:rsidRDefault="00444911">
      <w:pPr>
        <w:rPr>
          <w:rFonts w:ascii="Arial" w:hAnsi="Arial" w:cs="Arial"/>
        </w:rPr>
      </w:pPr>
      <w:r w:rsidRPr="004D2253">
        <w:rPr>
          <w:rFonts w:ascii="Arial" w:hAnsi="Arial" w:cs="Arial"/>
        </w:rPr>
        <w:t xml:space="preserve">Mit der Preisvergabe wollen die Projektträger – die </w:t>
      </w:r>
      <w:r w:rsidR="00811012" w:rsidRPr="004D2253">
        <w:rPr>
          <w:rFonts w:ascii="Arial" w:hAnsi="Arial" w:cs="Arial"/>
        </w:rPr>
        <w:t>Bundesbehindertenbeauftragte</w:t>
      </w:r>
      <w:r w:rsidRPr="004D2253">
        <w:rPr>
          <w:rFonts w:ascii="Arial" w:hAnsi="Arial" w:cs="Arial"/>
        </w:rPr>
        <w:t xml:space="preserve"> Verena </w:t>
      </w:r>
      <w:proofErr w:type="spellStart"/>
      <w:r w:rsidRPr="004D2253">
        <w:rPr>
          <w:rFonts w:ascii="Arial" w:hAnsi="Arial" w:cs="Arial"/>
        </w:rPr>
        <w:t>Bentele</w:t>
      </w:r>
      <w:proofErr w:type="spellEnd"/>
      <w:r w:rsidRPr="004D2253">
        <w:rPr>
          <w:rFonts w:ascii="Arial" w:hAnsi="Arial" w:cs="Arial"/>
        </w:rPr>
        <w:t>, die Bertelsmann Stiftung und die Deutsche UNESCO-Kommission – zeigen, dass viele Schulen in Deutschland  auf hohem Niveau inklusiv arbeiten</w:t>
      </w:r>
      <w:r w:rsidR="00D14CB9">
        <w:rPr>
          <w:rFonts w:ascii="Arial" w:hAnsi="Arial" w:cs="Arial"/>
        </w:rPr>
        <w:t>,</w:t>
      </w:r>
      <w:r w:rsidR="00E81BFF">
        <w:rPr>
          <w:rFonts w:ascii="Arial" w:hAnsi="Arial" w:cs="Arial"/>
        </w:rPr>
        <w:t xml:space="preserve"> obwohl die Rahmenbedingungen weiterhin unzureichend sind</w:t>
      </w:r>
      <w:r w:rsidRPr="004D2253">
        <w:rPr>
          <w:rFonts w:ascii="Arial" w:hAnsi="Arial" w:cs="Arial"/>
        </w:rPr>
        <w:t xml:space="preserve">. </w:t>
      </w:r>
      <w:r w:rsidR="009F694D" w:rsidRPr="004D2253">
        <w:rPr>
          <w:rFonts w:ascii="Arial" w:hAnsi="Arial" w:cs="Arial"/>
        </w:rPr>
        <w:t>Der Jakob-Muth-Preis wird am 27. Mai 2015 im Bremer Rathaus verliehen.</w:t>
      </w:r>
    </w:p>
    <w:p w:rsidR="00811012" w:rsidRPr="004D2253" w:rsidRDefault="00811012">
      <w:pPr>
        <w:rPr>
          <w:rFonts w:ascii="Arial" w:hAnsi="Arial" w:cs="Arial"/>
        </w:rPr>
      </w:pPr>
    </w:p>
    <w:p w:rsidR="0078478A" w:rsidRPr="00E86CD6" w:rsidRDefault="00E86CD6" w:rsidP="0078478A">
      <w:pPr>
        <w:pStyle w:val="Default"/>
        <w:rPr>
          <w:rFonts w:ascii="Arial" w:hAnsi="Arial" w:cs="Arial"/>
          <w:sz w:val="22"/>
          <w:szCs w:val="22"/>
        </w:rPr>
      </w:pPr>
      <w:r>
        <w:rPr>
          <w:rFonts w:ascii="Arial" w:hAnsi="Arial" w:cs="Arial"/>
          <w:sz w:val="22"/>
          <w:szCs w:val="22"/>
        </w:rPr>
        <w:t>„</w:t>
      </w:r>
      <w:r w:rsidR="0078478A" w:rsidRPr="00E86CD6">
        <w:rPr>
          <w:rFonts w:ascii="Arial" w:hAnsi="Arial" w:cs="Arial"/>
          <w:sz w:val="22"/>
          <w:szCs w:val="22"/>
        </w:rPr>
        <w:t xml:space="preserve">Die Vereinten Nationen haben Deutschland im Bereich der schulischen Inklusion einen klaren Auftrag mitgegeben. Kinder und Jugendliche haben ein Recht darauf, von Anfang an zusammen zu lernen. Nur so werden alle Kinder, Lehrer und Eltern von Anfang an das Besondere jedes Kindes als Normalität akzeptieren“, sagte Verena </w:t>
      </w:r>
      <w:proofErr w:type="spellStart"/>
      <w:r w:rsidR="0078478A" w:rsidRPr="00E86CD6">
        <w:rPr>
          <w:rFonts w:ascii="Arial" w:hAnsi="Arial" w:cs="Arial"/>
          <w:sz w:val="22"/>
          <w:szCs w:val="22"/>
        </w:rPr>
        <w:t>Bentele</w:t>
      </w:r>
      <w:proofErr w:type="spellEnd"/>
      <w:r w:rsidR="0078478A" w:rsidRPr="00E86CD6">
        <w:rPr>
          <w:rFonts w:ascii="Arial" w:hAnsi="Arial" w:cs="Arial"/>
          <w:sz w:val="22"/>
          <w:szCs w:val="22"/>
        </w:rPr>
        <w:t xml:space="preserve"> bei der Bekanntgabe der Preisträger. „Die ausgezeichneten Schulen sind tolle Vorbilder von denen andere Lernen können. Solche Schulen brauchen wir flächendeckend. Derzeit gleicht Deutschland jedoch eher einem Inklusions-Flickenteppich. Ich fordere deswegen, dass die Bedingungen für gemeinsames Lernen in  allen Bundesländern gleich gut sein müssen</w:t>
      </w:r>
      <w:r>
        <w:rPr>
          <w:rFonts w:ascii="Arial" w:hAnsi="Arial" w:cs="Arial"/>
          <w:sz w:val="22"/>
          <w:szCs w:val="22"/>
        </w:rPr>
        <w:t>“</w:t>
      </w:r>
      <w:r w:rsidR="00004EC8">
        <w:rPr>
          <w:rFonts w:ascii="Arial" w:hAnsi="Arial" w:cs="Arial"/>
          <w:sz w:val="22"/>
          <w:szCs w:val="22"/>
        </w:rPr>
        <w:t xml:space="preserve">, sagte </w:t>
      </w:r>
      <w:proofErr w:type="spellStart"/>
      <w:r w:rsidR="00004EC8">
        <w:rPr>
          <w:rFonts w:ascii="Arial" w:hAnsi="Arial" w:cs="Arial"/>
          <w:sz w:val="22"/>
          <w:szCs w:val="22"/>
        </w:rPr>
        <w:t>Bentele</w:t>
      </w:r>
      <w:proofErr w:type="spellEnd"/>
      <w:r w:rsidR="00004EC8">
        <w:rPr>
          <w:rFonts w:ascii="Arial" w:hAnsi="Arial" w:cs="Arial"/>
          <w:sz w:val="22"/>
          <w:szCs w:val="22"/>
        </w:rPr>
        <w:t>.</w:t>
      </w:r>
      <w:bookmarkStart w:id="0" w:name="_GoBack"/>
      <w:bookmarkEnd w:id="0"/>
    </w:p>
    <w:p w:rsidR="002E3D3C" w:rsidRDefault="002E3D3C" w:rsidP="004D2253">
      <w:pPr>
        <w:pStyle w:val="Default"/>
        <w:rPr>
          <w:rFonts w:ascii="Arial" w:hAnsi="Arial" w:cs="Arial"/>
          <w:color w:val="auto"/>
          <w:sz w:val="22"/>
          <w:szCs w:val="22"/>
        </w:rPr>
      </w:pPr>
    </w:p>
    <w:p w:rsidR="002E3D3C" w:rsidRDefault="00E01849" w:rsidP="002E3D3C">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Lucida Grande" w:hAnsi="Arial" w:cs="Arial"/>
          <w:sz w:val="22"/>
          <w:szCs w:val="22"/>
        </w:rPr>
      </w:pPr>
      <w:r>
        <w:rPr>
          <w:rFonts w:ascii="Arial" w:eastAsia="Lucida Grande" w:hAnsi="Arial" w:cs="Arial"/>
          <w:sz w:val="22"/>
          <w:szCs w:val="22"/>
        </w:rPr>
        <w:t>Das</w:t>
      </w:r>
      <w:r w:rsidR="001129DF">
        <w:rPr>
          <w:rFonts w:ascii="Arial" w:eastAsia="Lucida Grande" w:hAnsi="Arial" w:cs="Arial"/>
          <w:sz w:val="22"/>
          <w:szCs w:val="22"/>
        </w:rPr>
        <w:t xml:space="preserve"> Landesförderzentrum Sehen </w:t>
      </w:r>
      <w:r w:rsidR="00C608AE">
        <w:rPr>
          <w:rFonts w:ascii="Arial" w:eastAsia="Lucida Grande" w:hAnsi="Arial" w:cs="Arial"/>
          <w:sz w:val="22"/>
          <w:szCs w:val="22"/>
        </w:rPr>
        <w:t xml:space="preserve">(LFS) </w:t>
      </w:r>
      <w:r w:rsidR="001129DF">
        <w:rPr>
          <w:rFonts w:ascii="Arial" w:eastAsia="Lucida Grande" w:hAnsi="Arial" w:cs="Arial"/>
          <w:sz w:val="22"/>
          <w:szCs w:val="22"/>
        </w:rPr>
        <w:t>in Schleswig</w:t>
      </w:r>
      <w:r>
        <w:rPr>
          <w:rFonts w:ascii="Arial" w:eastAsia="Lucida Grande" w:hAnsi="Arial" w:cs="Arial"/>
          <w:sz w:val="22"/>
          <w:szCs w:val="22"/>
        </w:rPr>
        <w:t xml:space="preserve"> unterstützt mit 7</w:t>
      </w:r>
      <w:r w:rsidR="00EB484F">
        <w:rPr>
          <w:rFonts w:ascii="Arial" w:eastAsia="Lucida Grande" w:hAnsi="Arial" w:cs="Arial"/>
          <w:sz w:val="22"/>
          <w:szCs w:val="22"/>
        </w:rPr>
        <w:t>0 Lehrkräfte</w:t>
      </w:r>
      <w:r>
        <w:rPr>
          <w:rFonts w:ascii="Arial" w:eastAsia="Lucida Grande" w:hAnsi="Arial" w:cs="Arial"/>
          <w:sz w:val="22"/>
          <w:szCs w:val="22"/>
        </w:rPr>
        <w:t>n</w:t>
      </w:r>
      <w:r w:rsidR="00EB484F">
        <w:rPr>
          <w:rFonts w:ascii="Arial" w:eastAsia="Lucida Grande" w:hAnsi="Arial" w:cs="Arial"/>
          <w:sz w:val="22"/>
          <w:szCs w:val="22"/>
        </w:rPr>
        <w:t xml:space="preserve"> und </w:t>
      </w:r>
      <w:r w:rsidR="00BD509B">
        <w:rPr>
          <w:rFonts w:ascii="Arial" w:eastAsia="Lucida Grande" w:hAnsi="Arial" w:cs="Arial"/>
          <w:sz w:val="22"/>
          <w:szCs w:val="22"/>
        </w:rPr>
        <w:t>10</w:t>
      </w:r>
      <w:r w:rsidR="001C31F7">
        <w:rPr>
          <w:rFonts w:ascii="Arial" w:eastAsia="Lucida Grande" w:hAnsi="Arial" w:cs="Arial"/>
          <w:sz w:val="22"/>
          <w:szCs w:val="22"/>
        </w:rPr>
        <w:t xml:space="preserve"> </w:t>
      </w:r>
      <w:r w:rsidR="00EB484F">
        <w:rPr>
          <w:rFonts w:ascii="Arial" w:eastAsia="Lucida Grande" w:hAnsi="Arial" w:cs="Arial"/>
          <w:sz w:val="22"/>
          <w:szCs w:val="22"/>
        </w:rPr>
        <w:t>weitere</w:t>
      </w:r>
      <w:r w:rsidR="00BD509B">
        <w:rPr>
          <w:rFonts w:ascii="Arial" w:eastAsia="Lucida Grande" w:hAnsi="Arial" w:cs="Arial"/>
          <w:sz w:val="22"/>
          <w:szCs w:val="22"/>
        </w:rPr>
        <w:t>n</w:t>
      </w:r>
      <w:r w:rsidR="00EB484F">
        <w:rPr>
          <w:rFonts w:ascii="Arial" w:eastAsia="Lucida Grande" w:hAnsi="Arial" w:cs="Arial"/>
          <w:sz w:val="22"/>
          <w:szCs w:val="22"/>
        </w:rPr>
        <w:t xml:space="preserve"> Mitarbeiter</w:t>
      </w:r>
      <w:r>
        <w:rPr>
          <w:rFonts w:ascii="Arial" w:eastAsia="Lucida Grande" w:hAnsi="Arial" w:cs="Arial"/>
          <w:sz w:val="22"/>
          <w:szCs w:val="22"/>
        </w:rPr>
        <w:t>n</w:t>
      </w:r>
      <w:r w:rsidR="00EB484F">
        <w:rPr>
          <w:rFonts w:ascii="Arial" w:eastAsia="Lucida Grande" w:hAnsi="Arial" w:cs="Arial"/>
          <w:sz w:val="22"/>
          <w:szCs w:val="22"/>
        </w:rPr>
        <w:t xml:space="preserve"> knapp 1.000 blinde und sehbehinderte Kinder und Jugendliche in ganz Schleswig-Holstein. Zu dem Verbund gehören 283 Schulen und 112 weitere Bildungseinrichtungen. </w:t>
      </w:r>
      <w:r w:rsidR="00C608AE">
        <w:rPr>
          <w:rFonts w:ascii="Arial" w:eastAsia="Lucida Grande" w:hAnsi="Arial" w:cs="Arial"/>
          <w:sz w:val="22"/>
          <w:szCs w:val="22"/>
        </w:rPr>
        <w:t xml:space="preserve">Durch die gezielte pädagogische Förderung „vor Ort“ im gewohnten Sozialraum der Schülerinnen und Schüler macht das LFS inklusives Lernen erst möglich. </w:t>
      </w:r>
    </w:p>
    <w:p w:rsidR="001129DF" w:rsidRDefault="001129DF" w:rsidP="002E3D3C">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Lucida Grande" w:hAnsi="Arial" w:cs="Arial"/>
          <w:sz w:val="22"/>
          <w:szCs w:val="22"/>
        </w:rPr>
      </w:pPr>
    </w:p>
    <w:p w:rsidR="002E3D3C" w:rsidRPr="00184817" w:rsidRDefault="002E3D3C" w:rsidP="002E3D3C">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Lucida Grande" w:hAnsi="Arial" w:cs="Arial"/>
          <w:sz w:val="22"/>
          <w:szCs w:val="22"/>
        </w:rPr>
      </w:pPr>
      <w:r w:rsidRPr="00184817">
        <w:rPr>
          <w:rFonts w:ascii="Arial" w:eastAsia="Lucida Grande" w:hAnsi="Arial" w:cs="Arial"/>
          <w:sz w:val="22"/>
          <w:szCs w:val="22"/>
        </w:rPr>
        <w:t xml:space="preserve">Die </w:t>
      </w:r>
      <w:r>
        <w:rPr>
          <w:rFonts w:ascii="Arial" w:eastAsia="Lucida Grande" w:hAnsi="Arial" w:cs="Arial"/>
          <w:sz w:val="22"/>
          <w:szCs w:val="22"/>
        </w:rPr>
        <w:t xml:space="preserve">Waldorfschule Emmendingen und die beiden </w:t>
      </w:r>
      <w:r w:rsidR="001129DF">
        <w:rPr>
          <w:rFonts w:ascii="Arial" w:eastAsia="Lucida Grande" w:hAnsi="Arial" w:cs="Arial"/>
          <w:sz w:val="22"/>
          <w:szCs w:val="22"/>
        </w:rPr>
        <w:t xml:space="preserve">Preisträger-Grundschulen in Bremen und Espelkamp </w:t>
      </w:r>
      <w:r w:rsidRPr="00184817">
        <w:rPr>
          <w:rFonts w:ascii="Arial" w:eastAsia="Lucida Grande" w:hAnsi="Arial" w:cs="Arial"/>
          <w:sz w:val="22"/>
          <w:szCs w:val="22"/>
        </w:rPr>
        <w:t xml:space="preserve">begreifen sich als Lern- und Lebensraum mit </w:t>
      </w:r>
      <w:r w:rsidR="00BD509B">
        <w:rPr>
          <w:rFonts w:ascii="Arial" w:eastAsia="Lucida Grande" w:hAnsi="Arial" w:cs="Arial"/>
          <w:sz w:val="22"/>
          <w:szCs w:val="22"/>
        </w:rPr>
        <w:t xml:space="preserve">vielfältigen </w:t>
      </w:r>
      <w:r w:rsidRPr="00184817">
        <w:rPr>
          <w:rFonts w:ascii="Arial" w:eastAsia="Lucida Grande" w:hAnsi="Arial" w:cs="Arial"/>
          <w:sz w:val="22"/>
          <w:szCs w:val="22"/>
        </w:rPr>
        <w:t>Angeboten</w:t>
      </w:r>
      <w:r w:rsidR="00D14CB9">
        <w:rPr>
          <w:rFonts w:ascii="Arial" w:eastAsia="Lucida Grande" w:hAnsi="Arial" w:cs="Arial"/>
          <w:sz w:val="22"/>
          <w:szCs w:val="22"/>
        </w:rPr>
        <w:t xml:space="preserve">. So </w:t>
      </w:r>
      <w:r w:rsidR="00ED02E8">
        <w:rPr>
          <w:rFonts w:ascii="Arial" w:eastAsia="Lucida Grande" w:hAnsi="Arial" w:cs="Arial"/>
          <w:sz w:val="22"/>
          <w:szCs w:val="22"/>
        </w:rPr>
        <w:t>können sie alle</w:t>
      </w:r>
      <w:r w:rsidR="00D14CB9">
        <w:rPr>
          <w:rFonts w:ascii="Arial" w:eastAsia="Lucida Grande" w:hAnsi="Arial" w:cs="Arial"/>
          <w:sz w:val="22"/>
          <w:szCs w:val="22"/>
        </w:rPr>
        <w:t xml:space="preserve"> Kinder optimal in ihrer Entwicklung begleite</w:t>
      </w:r>
      <w:r w:rsidR="00ED02E8">
        <w:rPr>
          <w:rFonts w:ascii="Arial" w:eastAsia="Lucida Grande" w:hAnsi="Arial" w:cs="Arial"/>
          <w:sz w:val="22"/>
          <w:szCs w:val="22"/>
        </w:rPr>
        <w:t>n</w:t>
      </w:r>
      <w:r w:rsidR="00D14CB9">
        <w:rPr>
          <w:rFonts w:ascii="Arial" w:eastAsia="Lucida Grande" w:hAnsi="Arial" w:cs="Arial"/>
          <w:sz w:val="22"/>
          <w:szCs w:val="22"/>
        </w:rPr>
        <w:t>.</w:t>
      </w:r>
      <w:r w:rsidR="00BD509B">
        <w:rPr>
          <w:rFonts w:ascii="Arial" w:eastAsia="Lucida Grande" w:hAnsi="Arial" w:cs="Arial"/>
          <w:sz w:val="22"/>
          <w:szCs w:val="22"/>
        </w:rPr>
        <w:t xml:space="preserve"> </w:t>
      </w:r>
      <w:r w:rsidR="00BD509B">
        <w:rPr>
          <w:rFonts w:ascii="Arial" w:eastAsia="Lucida Grande" w:hAnsi="Arial" w:cs="Arial"/>
          <w:color w:val="151515"/>
          <w:sz w:val="22"/>
          <w:szCs w:val="22"/>
          <w:u w:color="151515"/>
        </w:rPr>
        <w:t xml:space="preserve">Teamarbeit spielt in allen drei Schulen eine große Rolle: </w:t>
      </w:r>
      <w:r w:rsidR="00BD509B" w:rsidRPr="00184817">
        <w:rPr>
          <w:rFonts w:ascii="Arial" w:eastAsia="Lucida Grande" w:hAnsi="Arial" w:cs="Arial"/>
          <w:color w:val="151515"/>
          <w:sz w:val="22"/>
          <w:szCs w:val="22"/>
          <w:u w:color="151515"/>
        </w:rPr>
        <w:t>Interdisziplinäre Teams aus Lehrkräften, Sonderpädagogen, Sozialpä</w:t>
      </w:r>
      <w:r w:rsidR="00BD509B">
        <w:rPr>
          <w:rFonts w:ascii="Arial" w:eastAsia="Lucida Grande" w:hAnsi="Arial" w:cs="Arial"/>
          <w:color w:val="151515"/>
          <w:sz w:val="22"/>
          <w:szCs w:val="22"/>
          <w:u w:color="151515"/>
        </w:rPr>
        <w:softHyphen/>
      </w:r>
      <w:r w:rsidR="00BD509B" w:rsidRPr="00184817">
        <w:rPr>
          <w:rFonts w:ascii="Arial" w:eastAsia="Lucida Grande" w:hAnsi="Arial" w:cs="Arial"/>
          <w:color w:val="151515"/>
          <w:sz w:val="22"/>
          <w:szCs w:val="22"/>
          <w:u w:color="151515"/>
        </w:rPr>
        <w:t>dagogen und Erziehern</w:t>
      </w:r>
      <w:r w:rsidR="00BD509B" w:rsidRPr="00184817">
        <w:rPr>
          <w:rFonts w:ascii="Arial" w:eastAsia="Lucida Grande" w:hAnsi="Arial" w:cs="Arial"/>
          <w:color w:val="B20000"/>
          <w:sz w:val="22"/>
          <w:szCs w:val="22"/>
          <w:u w:color="B20000"/>
        </w:rPr>
        <w:t xml:space="preserve"> </w:t>
      </w:r>
      <w:r w:rsidR="00BD509B" w:rsidRPr="00184817">
        <w:rPr>
          <w:rFonts w:ascii="Arial" w:eastAsia="Lucida Grande" w:hAnsi="Arial" w:cs="Arial"/>
          <w:sz w:val="22"/>
          <w:szCs w:val="22"/>
        </w:rPr>
        <w:t>begleiten die Lerngruppen</w:t>
      </w:r>
      <w:r w:rsidR="00BD509B">
        <w:rPr>
          <w:rFonts w:ascii="Arial" w:eastAsia="Lucida Grande" w:hAnsi="Arial" w:cs="Arial"/>
          <w:sz w:val="22"/>
          <w:szCs w:val="22"/>
        </w:rPr>
        <w:t>. Die Teams arbeiten gleichberechtigt miteinander. In Espelkamp und Bremen</w:t>
      </w:r>
      <w:r w:rsidR="00ED02E8">
        <w:rPr>
          <w:rFonts w:ascii="Arial" w:eastAsia="Lucida Grande" w:hAnsi="Arial" w:cs="Arial"/>
          <w:sz w:val="22"/>
          <w:szCs w:val="22"/>
        </w:rPr>
        <w:t xml:space="preserve"> gehören auch die Integrationshelfer</w:t>
      </w:r>
      <w:r w:rsidR="00BD509B">
        <w:rPr>
          <w:rFonts w:ascii="Arial" w:eastAsia="Lucida Grande" w:hAnsi="Arial" w:cs="Arial"/>
          <w:sz w:val="22"/>
          <w:szCs w:val="22"/>
        </w:rPr>
        <w:t xml:space="preserve"> </w:t>
      </w:r>
      <w:r w:rsidR="00D14CB9">
        <w:rPr>
          <w:rFonts w:ascii="Arial" w:eastAsia="Lucida Grande" w:hAnsi="Arial" w:cs="Arial"/>
          <w:sz w:val="22"/>
          <w:szCs w:val="22"/>
        </w:rPr>
        <w:t xml:space="preserve">ganz selbstverständlich </w:t>
      </w:r>
      <w:r w:rsidR="00ED02E8">
        <w:rPr>
          <w:rFonts w:ascii="Arial" w:eastAsia="Lucida Grande" w:hAnsi="Arial" w:cs="Arial"/>
          <w:sz w:val="22"/>
          <w:szCs w:val="22"/>
        </w:rPr>
        <w:t xml:space="preserve">dazu. </w:t>
      </w:r>
      <w:r w:rsidR="00D14CB9">
        <w:rPr>
          <w:rFonts w:ascii="Arial" w:eastAsia="Lucida Grande" w:hAnsi="Arial" w:cs="Arial"/>
          <w:sz w:val="22"/>
          <w:szCs w:val="22"/>
        </w:rPr>
        <w:t>Sie fühlen sich</w:t>
      </w:r>
      <w:r w:rsidR="00BD509B">
        <w:rPr>
          <w:rFonts w:ascii="Arial" w:eastAsia="Lucida Grande" w:hAnsi="Arial" w:cs="Arial"/>
          <w:sz w:val="22"/>
          <w:szCs w:val="22"/>
        </w:rPr>
        <w:t xml:space="preserve"> für alle Kinder einer Lerngruppe zuständig. In Emmendingen bildet die Waldorfpädagogik eine besondere Grundlage der Arbeit</w:t>
      </w:r>
      <w:r w:rsidR="00D14CB9">
        <w:rPr>
          <w:rFonts w:ascii="Arial" w:eastAsia="Lucida Grande" w:hAnsi="Arial" w:cs="Arial"/>
          <w:sz w:val="22"/>
          <w:szCs w:val="22"/>
        </w:rPr>
        <w:t>. D</w:t>
      </w:r>
      <w:r w:rsidR="00BD509B">
        <w:rPr>
          <w:rFonts w:ascii="Arial" w:eastAsia="Lucida Grande" w:hAnsi="Arial" w:cs="Arial"/>
          <w:sz w:val="22"/>
          <w:szCs w:val="22"/>
        </w:rPr>
        <w:t>er gleichberechtigte Fokus auf künstlerisches, kognitives und praktisches Lernen bietet eine besonders gute Voraussetzung für das gemeinsame Lernen aller Kinder und Jugendlichen.</w:t>
      </w:r>
      <w:r w:rsidR="00221B3E">
        <w:rPr>
          <w:rFonts w:ascii="Arial" w:eastAsia="Lucida Grande" w:hAnsi="Arial" w:cs="Arial"/>
          <w:sz w:val="22"/>
          <w:szCs w:val="22"/>
        </w:rPr>
        <w:t xml:space="preserve"> </w:t>
      </w:r>
      <w:r w:rsidR="000455F3">
        <w:rPr>
          <w:rFonts w:ascii="Arial" w:eastAsia="Lucida Grande" w:hAnsi="Arial" w:cs="Arial"/>
          <w:sz w:val="22"/>
          <w:szCs w:val="22"/>
        </w:rPr>
        <w:t xml:space="preserve">Allen Schulen ist gemeinsam, dass sie ein </w:t>
      </w:r>
      <w:r w:rsidRPr="00184817">
        <w:rPr>
          <w:rFonts w:ascii="Arial" w:eastAsia="Lucida Grande" w:hAnsi="Arial" w:cs="Arial"/>
          <w:sz w:val="22"/>
          <w:szCs w:val="22"/>
        </w:rPr>
        <w:t>Klima</w:t>
      </w:r>
      <w:r w:rsidR="000455F3">
        <w:rPr>
          <w:rFonts w:ascii="Arial" w:eastAsia="Lucida Grande" w:hAnsi="Arial" w:cs="Arial"/>
          <w:sz w:val="22"/>
          <w:szCs w:val="22"/>
        </w:rPr>
        <w:t xml:space="preserve"> schaffen</w:t>
      </w:r>
      <w:r w:rsidRPr="00184817">
        <w:rPr>
          <w:rFonts w:ascii="Arial" w:eastAsia="Lucida Grande" w:hAnsi="Arial" w:cs="Arial"/>
          <w:sz w:val="22"/>
          <w:szCs w:val="22"/>
        </w:rPr>
        <w:t>, in dem</w:t>
      </w:r>
      <w:r w:rsidR="001C31F7">
        <w:rPr>
          <w:rFonts w:ascii="Arial" w:eastAsia="Lucida Grande" w:hAnsi="Arial" w:cs="Arial"/>
          <w:sz w:val="22"/>
          <w:szCs w:val="22"/>
        </w:rPr>
        <w:t xml:space="preserve"> sich</w:t>
      </w:r>
      <w:r w:rsidRPr="00184817">
        <w:rPr>
          <w:rFonts w:ascii="Arial" w:eastAsia="Lucida Grande" w:hAnsi="Arial" w:cs="Arial"/>
          <w:sz w:val="22"/>
          <w:szCs w:val="22"/>
        </w:rPr>
        <w:t xml:space="preserve"> jedes Kind </w:t>
      </w:r>
      <w:r w:rsidR="00ED02E8">
        <w:rPr>
          <w:rFonts w:ascii="Arial" w:eastAsia="Lucida Grande" w:hAnsi="Arial" w:cs="Arial"/>
          <w:sz w:val="22"/>
          <w:szCs w:val="22"/>
        </w:rPr>
        <w:t>mit seiner</w:t>
      </w:r>
      <w:r w:rsidR="00A4409F">
        <w:rPr>
          <w:rFonts w:ascii="Arial" w:eastAsia="Lucida Grande" w:hAnsi="Arial" w:cs="Arial"/>
          <w:sz w:val="22"/>
          <w:szCs w:val="22"/>
        </w:rPr>
        <w:t xml:space="preserve"> </w:t>
      </w:r>
      <w:r w:rsidRPr="00184817">
        <w:rPr>
          <w:rFonts w:ascii="Arial" w:eastAsia="Lucida Grande" w:hAnsi="Arial" w:cs="Arial"/>
          <w:sz w:val="22"/>
          <w:szCs w:val="22"/>
        </w:rPr>
        <w:t xml:space="preserve">Persönlichkeit wertgeschätzt </w:t>
      </w:r>
      <w:r w:rsidR="00ED02E8">
        <w:rPr>
          <w:rFonts w:ascii="Arial" w:eastAsia="Lucida Grande" w:hAnsi="Arial" w:cs="Arial"/>
          <w:sz w:val="22"/>
          <w:szCs w:val="22"/>
        </w:rPr>
        <w:t>fühlt</w:t>
      </w:r>
      <w:r w:rsidRPr="00184817">
        <w:rPr>
          <w:rFonts w:ascii="Arial" w:eastAsia="Lucida Grande" w:hAnsi="Arial" w:cs="Arial"/>
          <w:sz w:val="22"/>
          <w:szCs w:val="22"/>
        </w:rPr>
        <w:t xml:space="preserve">. </w:t>
      </w:r>
    </w:p>
    <w:p w:rsidR="002E3D3C" w:rsidRDefault="002E3D3C" w:rsidP="004D2253">
      <w:pPr>
        <w:pStyle w:val="Default"/>
        <w:rPr>
          <w:rFonts w:ascii="Arial" w:hAnsi="Arial" w:cs="Arial"/>
          <w:color w:val="auto"/>
          <w:sz w:val="22"/>
          <w:szCs w:val="22"/>
        </w:rPr>
      </w:pPr>
    </w:p>
    <w:p w:rsidR="0094779C" w:rsidRPr="0094779C" w:rsidRDefault="0094779C" w:rsidP="00C608AE">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color w:val="auto"/>
          <w:sz w:val="22"/>
          <w:szCs w:val="22"/>
        </w:rPr>
      </w:pPr>
    </w:p>
    <w:p w:rsidR="00D14CB9" w:rsidRDefault="00554FF6" w:rsidP="00811012">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sz w:val="22"/>
          <w:szCs w:val="22"/>
        </w:rPr>
      </w:pPr>
      <w:r>
        <w:rPr>
          <w:rFonts w:ascii="Arial" w:eastAsia="Lucida Grande" w:hAnsi="Arial" w:cs="Arial"/>
          <w:sz w:val="22"/>
          <w:szCs w:val="22"/>
        </w:rPr>
        <w:lastRenderedPageBreak/>
        <w:t>Inklusion ist</w:t>
      </w:r>
      <w:r w:rsidRPr="00184817">
        <w:rPr>
          <w:rFonts w:ascii="Arial" w:eastAsia="Lucida Grande" w:hAnsi="Arial" w:cs="Arial"/>
          <w:sz w:val="22"/>
          <w:szCs w:val="22"/>
        </w:rPr>
        <w:t xml:space="preserve"> eine der größten schulpolitischen Aufgaben. Seit im Jahr 2009 in Deutschland die UN-Behindertenrechts-Konvention in Kraft getreten ist, nach der alle Kinder das Recht auf den Besuch einer Regelschule haben, setzen die Bundesländer den ge</w:t>
      </w:r>
      <w:r>
        <w:rPr>
          <w:rFonts w:ascii="Arial" w:eastAsia="Lucida Grande" w:hAnsi="Arial" w:cs="Arial"/>
          <w:sz w:val="22"/>
          <w:szCs w:val="22"/>
        </w:rPr>
        <w:softHyphen/>
      </w:r>
      <w:r w:rsidRPr="00184817">
        <w:rPr>
          <w:rFonts w:ascii="Arial" w:eastAsia="Lucida Grande" w:hAnsi="Arial" w:cs="Arial"/>
          <w:sz w:val="22"/>
          <w:szCs w:val="22"/>
        </w:rPr>
        <w:t>meinsamen U</w:t>
      </w:r>
      <w:r w:rsidR="00E01849">
        <w:rPr>
          <w:rFonts w:ascii="Arial" w:eastAsia="Lucida Grande" w:hAnsi="Arial" w:cs="Arial"/>
          <w:sz w:val="22"/>
          <w:szCs w:val="22"/>
        </w:rPr>
        <w:t>nterricht in unterschiedlichem Tempo</w:t>
      </w:r>
      <w:r w:rsidRPr="00184817">
        <w:rPr>
          <w:rFonts w:ascii="Arial" w:eastAsia="Lucida Grande" w:hAnsi="Arial" w:cs="Arial"/>
          <w:sz w:val="22"/>
          <w:szCs w:val="22"/>
        </w:rPr>
        <w:t xml:space="preserve"> um.</w:t>
      </w:r>
      <w:r w:rsidR="00A4409F">
        <w:rPr>
          <w:rFonts w:ascii="Arial" w:eastAsia="Lucida Grande" w:hAnsi="Arial" w:cs="Arial"/>
          <w:sz w:val="22"/>
          <w:szCs w:val="22"/>
        </w:rPr>
        <w:t xml:space="preserve"> Die Herausforderungen </w:t>
      </w:r>
      <w:r w:rsidR="00A4409F" w:rsidRPr="00A4409F">
        <w:rPr>
          <w:rFonts w:ascii="Arial" w:eastAsia="Lucida Grande" w:hAnsi="Arial" w:cs="Arial"/>
          <w:sz w:val="22"/>
          <w:szCs w:val="22"/>
        </w:rPr>
        <w:t xml:space="preserve">sind groß. Denn jeder Schüler – ob mit oder ohne </w:t>
      </w:r>
      <w:r w:rsidR="00A4409F">
        <w:rPr>
          <w:rFonts w:ascii="Arial" w:eastAsia="Lucida Grande" w:hAnsi="Arial" w:cs="Arial"/>
          <w:sz w:val="22"/>
          <w:szCs w:val="22"/>
        </w:rPr>
        <w:t xml:space="preserve">Förderbedarf </w:t>
      </w:r>
      <w:r w:rsidR="00A4409F" w:rsidRPr="00A4409F">
        <w:rPr>
          <w:rFonts w:ascii="Arial" w:eastAsia="Lucida Grande" w:hAnsi="Arial" w:cs="Arial"/>
          <w:sz w:val="22"/>
          <w:szCs w:val="22"/>
        </w:rPr>
        <w:t>– soll individuell bestmöglich gefördert werden.</w:t>
      </w:r>
    </w:p>
    <w:p w:rsidR="00811012" w:rsidRDefault="00554FF6" w:rsidP="00811012">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sz w:val="22"/>
          <w:szCs w:val="22"/>
        </w:rPr>
      </w:pPr>
      <w:r w:rsidRPr="00184817">
        <w:rPr>
          <w:rFonts w:ascii="Arial" w:eastAsia="Lucida Grande" w:hAnsi="Arial" w:cs="Arial"/>
          <w:sz w:val="22"/>
          <w:szCs w:val="22"/>
        </w:rPr>
        <w:t xml:space="preserve"> </w:t>
      </w:r>
    </w:p>
    <w:p w:rsidR="00811012" w:rsidRPr="00811012" w:rsidRDefault="00E7382F" w:rsidP="00811012">
      <w:pPr>
        <w:pStyle w:val="StandardW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Arial" w:eastAsia="Lucida Grande" w:hAnsi="Arial" w:cs="Arial"/>
          <w:bCs/>
          <w:sz w:val="22"/>
          <w:szCs w:val="22"/>
        </w:rPr>
      </w:pPr>
      <w:r>
        <w:rPr>
          <w:rFonts w:ascii="Arial" w:eastAsia="Lucida Grande" w:hAnsi="Arial" w:cs="Arial"/>
          <w:sz w:val="22"/>
          <w:szCs w:val="22"/>
        </w:rPr>
        <w:t xml:space="preserve">Umso wichtiger sind Beispiele, </w:t>
      </w:r>
      <w:r w:rsidR="00A4409F">
        <w:rPr>
          <w:rFonts w:ascii="Arial" w:eastAsia="Lucida Grande" w:hAnsi="Arial" w:cs="Arial"/>
          <w:sz w:val="22"/>
          <w:szCs w:val="22"/>
        </w:rPr>
        <w:t xml:space="preserve">die zeigen, </w:t>
      </w:r>
      <w:r>
        <w:rPr>
          <w:rFonts w:ascii="Arial" w:eastAsia="Lucida Grande" w:hAnsi="Arial" w:cs="Arial"/>
          <w:sz w:val="22"/>
          <w:szCs w:val="22"/>
        </w:rPr>
        <w:t>wie es gehen kann – ein</w:t>
      </w:r>
      <w:r w:rsidR="00B62DEB">
        <w:rPr>
          <w:rFonts w:ascii="Arial" w:eastAsia="Lucida Grande" w:hAnsi="Arial" w:cs="Arial"/>
          <w:sz w:val="22"/>
          <w:szCs w:val="22"/>
        </w:rPr>
        <w:t>e</w:t>
      </w:r>
      <w:r>
        <w:rPr>
          <w:rFonts w:ascii="Arial" w:eastAsia="Lucida Grande" w:hAnsi="Arial" w:cs="Arial"/>
          <w:sz w:val="22"/>
          <w:szCs w:val="22"/>
        </w:rPr>
        <w:t xml:space="preserve"> Grundüberzeugung des Namensgebers Jakob Muth, </w:t>
      </w:r>
      <w:r w:rsidR="00811012" w:rsidRPr="00811012">
        <w:rPr>
          <w:rFonts w:ascii="Arial" w:eastAsia="Lucida Grande" w:hAnsi="Arial" w:cs="Arial"/>
          <w:sz w:val="22"/>
          <w:szCs w:val="22"/>
        </w:rPr>
        <w:t>(1927-1993), Vorkämpfer und Wegberei</w:t>
      </w:r>
      <w:r w:rsidR="00811012" w:rsidRPr="00811012">
        <w:rPr>
          <w:rFonts w:ascii="Arial" w:eastAsia="Lucida Grande" w:hAnsi="Arial" w:cs="Arial"/>
          <w:sz w:val="22"/>
          <w:szCs w:val="22"/>
        </w:rPr>
        <w:softHyphen/>
        <w:t>ter des gemeinsamen Lernens von behinderten und nicht behinderten Kindern. Mit der Auszeich</w:t>
      </w:r>
      <w:r w:rsidR="00811012" w:rsidRPr="00811012">
        <w:rPr>
          <w:rFonts w:ascii="Arial" w:eastAsia="Lucida Grande" w:hAnsi="Arial" w:cs="Arial"/>
          <w:sz w:val="22"/>
          <w:szCs w:val="22"/>
        </w:rPr>
        <w:softHyphen/>
        <w:t xml:space="preserve">nung wollen die Projektträger positive Beispiele für gemeinsamen Unterricht bekannt machen und zur Nachahmung anregen. </w:t>
      </w:r>
      <w:r w:rsidR="00811012">
        <w:rPr>
          <w:rFonts w:ascii="Arial" w:eastAsia="Lucida Grande" w:hAnsi="Arial" w:cs="Arial"/>
          <w:sz w:val="22"/>
          <w:szCs w:val="22"/>
        </w:rPr>
        <w:t xml:space="preserve">Die Einzelschulen erhalten ein Preisgeld in Höhe von 3.000 Euro; der Schulverbund bekommt  5.000 Euro. </w:t>
      </w:r>
      <w:r w:rsidR="00811012" w:rsidRPr="00811012">
        <w:rPr>
          <w:rFonts w:ascii="Arial" w:eastAsia="Lucida Grande" w:hAnsi="Arial" w:cs="Arial"/>
          <w:sz w:val="22"/>
          <w:szCs w:val="22"/>
        </w:rPr>
        <w:t>Für den Jakob Muth-Preishat</w:t>
      </w:r>
      <w:r w:rsidR="00811012">
        <w:rPr>
          <w:rFonts w:ascii="Arial" w:eastAsia="Lucida Grande" w:hAnsi="Arial" w:cs="Arial"/>
          <w:sz w:val="22"/>
          <w:szCs w:val="22"/>
        </w:rPr>
        <w:t xml:space="preserve">ten sich in diesem Jahr </w:t>
      </w:r>
      <w:r w:rsidR="000455F3">
        <w:rPr>
          <w:rFonts w:ascii="Arial" w:eastAsia="Lucida Grande" w:hAnsi="Arial" w:cs="Arial"/>
          <w:sz w:val="22"/>
          <w:szCs w:val="22"/>
        </w:rPr>
        <w:t>6</w:t>
      </w:r>
      <w:r w:rsidR="00811012">
        <w:rPr>
          <w:rFonts w:ascii="Arial" w:eastAsia="Lucida Grande" w:hAnsi="Arial" w:cs="Arial"/>
          <w:sz w:val="22"/>
          <w:szCs w:val="22"/>
        </w:rPr>
        <w:t>0 Schulen und 5 Schulverbünde beworben.</w:t>
      </w:r>
      <w:r w:rsidR="00811012" w:rsidRPr="00811012">
        <w:rPr>
          <w:rFonts w:ascii="Arial" w:eastAsia="Lucida Grande" w:hAnsi="Arial" w:cs="Arial"/>
          <w:sz w:val="22"/>
          <w:szCs w:val="22"/>
        </w:rPr>
        <w:t xml:space="preserve"> </w:t>
      </w:r>
      <w:r w:rsidR="0087103A">
        <w:rPr>
          <w:rFonts w:ascii="Arial" w:eastAsia="Lucida Grande" w:hAnsi="Arial" w:cs="Arial"/>
          <w:sz w:val="22"/>
          <w:szCs w:val="22"/>
        </w:rPr>
        <w:t xml:space="preserve">Auffällig war in diesem Jahr die hohe Qualität der Bewerbungen, die zeigt, dass Inklusion in vielen Schulen schon auf gutem Wege ist. </w:t>
      </w:r>
      <w:r w:rsidR="00811012" w:rsidRPr="00811012">
        <w:rPr>
          <w:rFonts w:ascii="Arial" w:eastAsia="Lucida Grande" w:hAnsi="Arial" w:cs="Arial"/>
          <w:bCs/>
          <w:sz w:val="22"/>
          <w:szCs w:val="22"/>
        </w:rPr>
        <w:t>Die Preisverlei</w:t>
      </w:r>
      <w:r w:rsidR="00811012" w:rsidRPr="00811012">
        <w:rPr>
          <w:rFonts w:ascii="Arial" w:eastAsia="Lucida Grande" w:hAnsi="Arial" w:cs="Arial"/>
          <w:bCs/>
          <w:sz w:val="22"/>
          <w:szCs w:val="22"/>
        </w:rPr>
        <w:softHyphen/>
        <w:t>hung ist m</w:t>
      </w:r>
      <w:r w:rsidR="00811012">
        <w:rPr>
          <w:rFonts w:ascii="Arial" w:eastAsia="Lucida Grande" w:hAnsi="Arial" w:cs="Arial"/>
          <w:bCs/>
          <w:sz w:val="22"/>
          <w:szCs w:val="22"/>
        </w:rPr>
        <w:t>edienöffentlich und findet am 27. Mai 2015</w:t>
      </w:r>
      <w:r w:rsidR="00811012" w:rsidRPr="00811012">
        <w:rPr>
          <w:rFonts w:ascii="Arial" w:eastAsia="Lucida Grande" w:hAnsi="Arial" w:cs="Arial"/>
          <w:bCs/>
          <w:sz w:val="22"/>
          <w:szCs w:val="22"/>
        </w:rPr>
        <w:t xml:space="preserve"> ab 10:30 Uhr</w:t>
      </w:r>
      <w:r w:rsidR="00811012">
        <w:rPr>
          <w:rFonts w:ascii="Arial" w:eastAsia="Lucida Grande" w:hAnsi="Arial" w:cs="Arial"/>
          <w:bCs/>
          <w:sz w:val="22"/>
          <w:szCs w:val="22"/>
        </w:rPr>
        <w:t xml:space="preserve"> </w:t>
      </w:r>
      <w:r w:rsidR="00811012" w:rsidRPr="00811012">
        <w:rPr>
          <w:rFonts w:ascii="Arial" w:eastAsia="Lucida Grande" w:hAnsi="Arial" w:cs="Arial"/>
          <w:bCs/>
          <w:sz w:val="22"/>
          <w:szCs w:val="22"/>
        </w:rPr>
        <w:t xml:space="preserve"> i</w:t>
      </w:r>
      <w:r w:rsidR="001C31F7">
        <w:rPr>
          <w:rFonts w:ascii="Arial" w:eastAsia="Lucida Grande" w:hAnsi="Arial" w:cs="Arial"/>
          <w:bCs/>
          <w:sz w:val="22"/>
          <w:szCs w:val="22"/>
        </w:rPr>
        <w:t>m</w:t>
      </w:r>
      <w:r w:rsidR="00811012" w:rsidRPr="00811012">
        <w:rPr>
          <w:rFonts w:ascii="Arial" w:eastAsia="Lucida Grande" w:hAnsi="Arial" w:cs="Arial"/>
          <w:bCs/>
          <w:sz w:val="22"/>
          <w:szCs w:val="22"/>
        </w:rPr>
        <w:t xml:space="preserve"> </w:t>
      </w:r>
      <w:r w:rsidR="00811012">
        <w:rPr>
          <w:rFonts w:ascii="Arial" w:eastAsia="Lucida Grande" w:hAnsi="Arial" w:cs="Arial"/>
          <w:bCs/>
          <w:sz w:val="22"/>
          <w:szCs w:val="22"/>
        </w:rPr>
        <w:t>Bremer Rathaus statt.</w:t>
      </w:r>
    </w:p>
    <w:p w:rsidR="00811012" w:rsidRPr="00184817" w:rsidRDefault="00811012" w:rsidP="00811012">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w:hAnsi="Arial" w:cs="Arial"/>
          <w:b/>
          <w:bCs/>
        </w:rPr>
      </w:pPr>
    </w:p>
    <w:p w:rsidR="00E01849"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w:hAnsi="Arial" w:cs="Arial"/>
          <w:b/>
          <w:bCs/>
        </w:rPr>
      </w:pPr>
      <w:r w:rsidRPr="00184817">
        <w:rPr>
          <w:rFonts w:ascii="Arial" w:hAnsi="Arial" w:cs="Arial"/>
          <w:b/>
          <w:bCs/>
        </w:rPr>
        <w:t>Rückfragen an:</w:t>
      </w:r>
      <w:r>
        <w:rPr>
          <w:rFonts w:ascii="Arial" w:hAnsi="Arial" w:cs="Arial"/>
          <w:b/>
          <w:bCs/>
        </w:rPr>
        <w:tab/>
      </w:r>
      <w:r w:rsidRPr="00184817">
        <w:rPr>
          <w:rFonts w:ascii="Arial" w:hAnsi="Arial" w:cs="Arial"/>
          <w:b/>
          <w:bCs/>
        </w:rPr>
        <w:t>Dr. Ina Döttinger, Bertelsmann Stiftung</w:t>
      </w:r>
    </w:p>
    <w:p w:rsidR="00E01849"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184817">
        <w:rPr>
          <w:rFonts w:ascii="Arial" w:hAnsi="Arial" w:cs="Arial"/>
          <w:b/>
          <w:bCs/>
        </w:rPr>
        <w:t>Telefon: 0 52 41 /</w:t>
      </w:r>
      <w:r>
        <w:rPr>
          <w:rFonts w:ascii="Arial" w:hAnsi="Arial" w:cs="Arial"/>
          <w:b/>
          <w:bCs/>
        </w:rPr>
        <w:t xml:space="preserve"> </w:t>
      </w:r>
      <w:r w:rsidRPr="00184817">
        <w:rPr>
          <w:rFonts w:ascii="Arial" w:hAnsi="Arial" w:cs="Arial"/>
          <w:b/>
          <w:bCs/>
        </w:rPr>
        <w:t>81-81197</w:t>
      </w:r>
    </w:p>
    <w:p w:rsidR="00E01849" w:rsidRPr="00184817"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w:hAnsi="Arial" w:cs="Arial"/>
        </w:rPr>
      </w:pPr>
      <w:r>
        <w:rPr>
          <w:rFonts w:ascii="Arial" w:hAnsi="Arial" w:cs="Arial"/>
          <w:b/>
          <w:bCs/>
        </w:rPr>
        <w:tab/>
      </w:r>
      <w:r>
        <w:rPr>
          <w:rFonts w:ascii="Arial" w:hAnsi="Arial" w:cs="Arial"/>
          <w:b/>
          <w:bCs/>
        </w:rPr>
        <w:tab/>
      </w:r>
      <w:r>
        <w:rPr>
          <w:rFonts w:ascii="Arial" w:hAnsi="Arial" w:cs="Arial"/>
          <w:b/>
          <w:bCs/>
        </w:rPr>
        <w:tab/>
      </w:r>
      <w:r w:rsidRPr="00184817">
        <w:rPr>
          <w:rFonts w:ascii="Arial" w:hAnsi="Arial" w:cs="Arial"/>
          <w:b/>
          <w:bCs/>
        </w:rPr>
        <w:t>E-Mail:</w:t>
      </w:r>
      <w:r w:rsidRPr="00184817">
        <w:rPr>
          <w:rFonts w:ascii="Arial" w:hAnsi="Arial" w:cs="Arial"/>
          <w:b/>
          <w:bCs/>
          <w:color w:val="0E174D"/>
          <w:u w:color="0E174D"/>
        </w:rPr>
        <w:t xml:space="preserve"> </w:t>
      </w:r>
      <w:hyperlink r:id="rId4" w:history="1">
        <w:r w:rsidRPr="00184817">
          <w:rPr>
            <w:rStyle w:val="Hyperlink0"/>
            <w:rFonts w:ascii="Arial" w:hAnsi="Arial" w:cs="Arial"/>
          </w:rPr>
          <w:t>ina.doettinger@bertelsmann-stiftung.de</w:t>
        </w:r>
      </w:hyperlink>
    </w:p>
    <w:p w:rsidR="00E01849" w:rsidRPr="00184817"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w:hAnsi="Arial" w:cs="Arial"/>
        </w:rPr>
      </w:pPr>
    </w:p>
    <w:p w:rsidR="00E01849"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184817">
        <w:rPr>
          <w:rFonts w:ascii="Arial" w:hAnsi="Arial" w:cs="Arial"/>
          <w:b/>
          <w:bCs/>
        </w:rPr>
        <w:t>Ulrich Kober, Bertelsmann Stiftung</w:t>
      </w:r>
    </w:p>
    <w:p w:rsidR="00E01849"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184817">
        <w:rPr>
          <w:rFonts w:ascii="Arial" w:hAnsi="Arial" w:cs="Arial"/>
          <w:b/>
          <w:bCs/>
        </w:rPr>
        <w:t>Telefon: 0 52 41 / 81-81 598</w:t>
      </w:r>
      <w:r w:rsidRPr="00184817">
        <w:rPr>
          <w:rFonts w:ascii="Arial" w:hAnsi="Arial" w:cs="Arial"/>
          <w:b/>
          <w:bCs/>
        </w:rPr>
        <w:tab/>
      </w:r>
    </w:p>
    <w:p w:rsidR="00E01849" w:rsidRPr="00184817"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w:hAnsi="Arial" w:cs="Arial"/>
        </w:rPr>
      </w:pPr>
      <w:r>
        <w:rPr>
          <w:rFonts w:ascii="Arial" w:hAnsi="Arial" w:cs="Arial"/>
          <w:b/>
          <w:bCs/>
        </w:rPr>
        <w:tab/>
      </w:r>
      <w:r w:rsidRPr="00184817">
        <w:rPr>
          <w:rFonts w:ascii="Arial" w:hAnsi="Arial" w:cs="Arial"/>
          <w:b/>
          <w:bCs/>
        </w:rPr>
        <w:tab/>
      </w:r>
      <w:r w:rsidRPr="00184817">
        <w:rPr>
          <w:rFonts w:ascii="Arial" w:hAnsi="Arial" w:cs="Arial"/>
          <w:b/>
          <w:bCs/>
        </w:rPr>
        <w:tab/>
        <w:t>E-Mail:</w:t>
      </w:r>
      <w:r w:rsidRPr="00184817">
        <w:rPr>
          <w:rFonts w:ascii="Arial" w:hAnsi="Arial" w:cs="Arial"/>
          <w:b/>
          <w:bCs/>
          <w:color w:val="0E174D"/>
          <w:u w:color="0E174D"/>
        </w:rPr>
        <w:t xml:space="preserve"> </w:t>
      </w:r>
      <w:hyperlink r:id="rId5" w:history="1">
        <w:r w:rsidRPr="00184817">
          <w:rPr>
            <w:rStyle w:val="Hyperlink0"/>
            <w:rFonts w:ascii="Arial" w:hAnsi="Arial" w:cs="Arial"/>
          </w:rPr>
          <w:t>ulrich.kober@bertelsmann-stiftung.de</w:t>
        </w:r>
      </w:hyperlink>
    </w:p>
    <w:p w:rsidR="009F694D" w:rsidRDefault="009F694D"/>
    <w:p w:rsidR="00E01849" w:rsidRPr="00184817"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Arial" w:hAnsi="Arial" w:cs="Arial"/>
          <w:b/>
          <w:bCs/>
        </w:rPr>
      </w:pPr>
      <w:r w:rsidRPr="00184817">
        <w:rPr>
          <w:rFonts w:ascii="Arial" w:hAnsi="Arial" w:cs="Arial"/>
          <w:b/>
          <w:bCs/>
        </w:rPr>
        <w:t>LINK</w:t>
      </w:r>
      <w:r w:rsidRPr="00184817">
        <w:rPr>
          <w:rFonts w:ascii="Arial" w:hAnsi="Arial" w:cs="Arial"/>
          <w:b/>
          <w:bCs/>
          <w:color w:val="151515"/>
          <w:u w:color="151515"/>
        </w:rPr>
        <w:t xml:space="preserve">: </w:t>
      </w:r>
      <w:hyperlink r:id="rId6" w:history="1">
        <w:r w:rsidRPr="00184817">
          <w:rPr>
            <w:rStyle w:val="Hyperlink0"/>
            <w:rFonts w:ascii="Arial" w:hAnsi="Arial" w:cs="Arial"/>
          </w:rPr>
          <w:t>www.jakobmuthpreis.de</w:t>
        </w:r>
      </w:hyperlink>
      <w:r w:rsidRPr="00184817">
        <w:rPr>
          <w:rFonts w:ascii="Arial" w:hAnsi="Arial" w:cs="Arial"/>
          <w:b/>
          <w:bCs/>
        </w:rPr>
        <w:t xml:space="preserve"> </w:t>
      </w:r>
    </w:p>
    <w:p w:rsidR="00E01849"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Arial" w:hAnsi="Arial" w:cs="Arial"/>
          <w:b/>
          <w:bCs/>
        </w:rPr>
      </w:pPr>
      <w:r w:rsidRPr="00184817">
        <w:rPr>
          <w:rFonts w:ascii="Arial" w:hAnsi="Arial" w:cs="Arial"/>
          <w:b/>
          <w:bCs/>
        </w:rPr>
        <w:t xml:space="preserve">Dort finden Sie </w:t>
      </w:r>
      <w:r>
        <w:rPr>
          <w:rFonts w:ascii="Arial" w:hAnsi="Arial" w:cs="Arial"/>
          <w:b/>
          <w:bCs/>
        </w:rPr>
        <w:t>Porträts der Schulen, Fotos und weitere Informationen</w:t>
      </w:r>
    </w:p>
    <w:p w:rsidR="00E01849" w:rsidRPr="00184817" w:rsidRDefault="00E01849" w:rsidP="00E01849">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Arial" w:hAnsi="Arial" w:cs="Arial"/>
          <w:b/>
          <w:bCs/>
        </w:rPr>
      </w:pPr>
      <w:r w:rsidRPr="00184817">
        <w:rPr>
          <w:rFonts w:ascii="Arial" w:hAnsi="Arial" w:cs="Arial"/>
          <w:b/>
          <w:bCs/>
        </w:rPr>
        <w:t>zum Jakob-Muth-Preis</w:t>
      </w:r>
      <w:r>
        <w:rPr>
          <w:rFonts w:ascii="Arial" w:hAnsi="Arial" w:cs="Arial"/>
          <w:b/>
          <w:bCs/>
        </w:rPr>
        <w:t>.</w:t>
      </w:r>
    </w:p>
    <w:p w:rsidR="00E01849" w:rsidRDefault="00E01849"/>
    <w:sectPr w:rsidR="00E01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Agfa Rotis Sans Serif">
    <w:altName w:val="Rotis Sans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C2"/>
    <w:rsid w:val="00004EC8"/>
    <w:rsid w:val="000455F3"/>
    <w:rsid w:val="00064548"/>
    <w:rsid w:val="001129DF"/>
    <w:rsid w:val="001C31F7"/>
    <w:rsid w:val="001D228B"/>
    <w:rsid w:val="00221B3E"/>
    <w:rsid w:val="002C0301"/>
    <w:rsid w:val="002E3D3C"/>
    <w:rsid w:val="003C1CD6"/>
    <w:rsid w:val="003C1F0A"/>
    <w:rsid w:val="00444911"/>
    <w:rsid w:val="004D2253"/>
    <w:rsid w:val="00554FF6"/>
    <w:rsid w:val="00626027"/>
    <w:rsid w:val="00753CFA"/>
    <w:rsid w:val="0078478A"/>
    <w:rsid w:val="007C2CDC"/>
    <w:rsid w:val="00811012"/>
    <w:rsid w:val="0087103A"/>
    <w:rsid w:val="0094779C"/>
    <w:rsid w:val="00960C07"/>
    <w:rsid w:val="009F694D"/>
    <w:rsid w:val="00A274C4"/>
    <w:rsid w:val="00A353E7"/>
    <w:rsid w:val="00A4409F"/>
    <w:rsid w:val="00AD5DC2"/>
    <w:rsid w:val="00B62DEB"/>
    <w:rsid w:val="00BD509B"/>
    <w:rsid w:val="00C608AE"/>
    <w:rsid w:val="00D14CB9"/>
    <w:rsid w:val="00DA78A5"/>
    <w:rsid w:val="00DE2357"/>
    <w:rsid w:val="00E01849"/>
    <w:rsid w:val="00E25C65"/>
    <w:rsid w:val="00E7382F"/>
    <w:rsid w:val="00E81BFF"/>
    <w:rsid w:val="00E86CD6"/>
    <w:rsid w:val="00EA372F"/>
    <w:rsid w:val="00EB484F"/>
    <w:rsid w:val="00ED02E8"/>
    <w:rsid w:val="00ED2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0E7A8-A3A1-4477-BE0A-51492EE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1">
    <w:name w:val="Standa1"/>
    <w:rsid w:val="00811012"/>
    <w:pPr>
      <w:pBdr>
        <w:top w:val="nil"/>
        <w:left w:val="nil"/>
        <w:bottom w:val="nil"/>
        <w:right w:val="nil"/>
        <w:between w:val="nil"/>
        <w:bar w:val="nil"/>
      </w:pBdr>
      <w:spacing w:after="200" w:line="276" w:lineRule="auto"/>
    </w:pPr>
    <w:rPr>
      <w:rFonts w:ascii="Lucida Grande" w:eastAsia="Lucida Grande" w:hAnsi="Lucida Grande" w:cs="Lucida Grande"/>
      <w:color w:val="000000"/>
      <w:u w:color="000000"/>
      <w:bdr w:val="nil"/>
      <w:lang w:eastAsia="de-DE"/>
    </w:rPr>
  </w:style>
  <w:style w:type="paragraph" w:customStyle="1" w:styleId="StandardWe">
    <w:name w:val="Standard (We"/>
    <w:rsid w:val="00811012"/>
    <w:pPr>
      <w:pBdr>
        <w:top w:val="nil"/>
        <w:left w:val="nil"/>
        <w:bottom w:val="nil"/>
        <w:right w:val="nil"/>
        <w:between w:val="nil"/>
        <w:bar w:val="nil"/>
      </w:pBdr>
      <w:spacing w:line="312" w:lineRule="atLeast"/>
    </w:pPr>
    <w:rPr>
      <w:rFonts w:ascii="Times New Roman" w:eastAsia="Times New Roman" w:hAnsi="Times New Roman" w:cs="Times New Roman"/>
      <w:color w:val="000000"/>
      <w:sz w:val="17"/>
      <w:szCs w:val="17"/>
      <w:u w:color="000000"/>
      <w:bdr w:val="nil"/>
      <w:lang w:eastAsia="de-DE"/>
    </w:rPr>
  </w:style>
  <w:style w:type="paragraph" w:customStyle="1" w:styleId="Default">
    <w:name w:val="Default"/>
    <w:rsid w:val="004D2253"/>
    <w:pPr>
      <w:autoSpaceDE w:val="0"/>
      <w:autoSpaceDN w:val="0"/>
      <w:adjustRightInd w:val="0"/>
    </w:pPr>
    <w:rPr>
      <w:rFonts w:ascii="Agfa Rotis Sans Serif" w:hAnsi="Agfa Rotis Sans Serif" w:cs="Agfa Rotis Sans Serif"/>
      <w:color w:val="000000"/>
      <w:sz w:val="24"/>
      <w:szCs w:val="24"/>
    </w:rPr>
  </w:style>
  <w:style w:type="paragraph" w:customStyle="1" w:styleId="Standa">
    <w:name w:val="Standa"/>
    <w:rsid w:val="00554FF6"/>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eastAsia="de-DE"/>
    </w:rPr>
  </w:style>
  <w:style w:type="character" w:customStyle="1" w:styleId="Hyperlink0">
    <w:name w:val="Hyperlink.0"/>
    <w:basedOn w:val="Absatz-Standardschriftart"/>
    <w:rsid w:val="00E01849"/>
    <w:rPr>
      <w:rFonts w:ascii="Lucida Grande" w:eastAsia="Lucida Grande" w:hAnsi="Lucida Grande" w:cs="Lucida Grande"/>
      <w:b/>
      <w:bCs/>
      <w:color w:val="0000FF"/>
      <w:sz w:val="22"/>
      <w:szCs w:val="22"/>
      <w:u w:val="single" w:color="0000FF"/>
    </w:rPr>
  </w:style>
  <w:style w:type="character" w:styleId="Kommentarzeichen">
    <w:name w:val="annotation reference"/>
    <w:basedOn w:val="Absatz-Standardschriftart"/>
    <w:uiPriority w:val="99"/>
    <w:semiHidden/>
    <w:unhideWhenUsed/>
    <w:rsid w:val="00E81BFF"/>
    <w:rPr>
      <w:sz w:val="16"/>
      <w:szCs w:val="16"/>
    </w:rPr>
  </w:style>
  <w:style w:type="paragraph" w:styleId="Kommentartext">
    <w:name w:val="annotation text"/>
    <w:basedOn w:val="Standard"/>
    <w:link w:val="KommentartextZchn"/>
    <w:uiPriority w:val="99"/>
    <w:semiHidden/>
    <w:unhideWhenUsed/>
    <w:rsid w:val="00E81BFF"/>
    <w:rPr>
      <w:sz w:val="20"/>
      <w:szCs w:val="20"/>
    </w:rPr>
  </w:style>
  <w:style w:type="character" w:customStyle="1" w:styleId="KommentartextZchn">
    <w:name w:val="Kommentartext Zchn"/>
    <w:basedOn w:val="Absatz-Standardschriftart"/>
    <w:link w:val="Kommentartext"/>
    <w:uiPriority w:val="99"/>
    <w:semiHidden/>
    <w:rsid w:val="00E81BFF"/>
    <w:rPr>
      <w:sz w:val="20"/>
      <w:szCs w:val="20"/>
    </w:rPr>
  </w:style>
  <w:style w:type="paragraph" w:styleId="Kommentarthema">
    <w:name w:val="annotation subject"/>
    <w:basedOn w:val="Kommentartext"/>
    <w:next w:val="Kommentartext"/>
    <w:link w:val="KommentarthemaZchn"/>
    <w:uiPriority w:val="99"/>
    <w:semiHidden/>
    <w:unhideWhenUsed/>
    <w:rsid w:val="00E81BFF"/>
    <w:rPr>
      <w:b/>
      <w:bCs/>
    </w:rPr>
  </w:style>
  <w:style w:type="character" w:customStyle="1" w:styleId="KommentarthemaZchn">
    <w:name w:val="Kommentarthema Zchn"/>
    <w:basedOn w:val="KommentartextZchn"/>
    <w:link w:val="Kommentarthema"/>
    <w:uiPriority w:val="99"/>
    <w:semiHidden/>
    <w:rsid w:val="00E81BFF"/>
    <w:rPr>
      <w:b/>
      <w:bCs/>
      <w:sz w:val="20"/>
      <w:szCs w:val="20"/>
    </w:rPr>
  </w:style>
  <w:style w:type="paragraph" w:styleId="Sprechblasentext">
    <w:name w:val="Balloon Text"/>
    <w:basedOn w:val="Standard"/>
    <w:link w:val="SprechblasentextZchn"/>
    <w:uiPriority w:val="99"/>
    <w:semiHidden/>
    <w:unhideWhenUsed/>
    <w:rsid w:val="00E81B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1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78857">
      <w:bodyDiv w:val="1"/>
      <w:marLeft w:val="0"/>
      <w:marRight w:val="0"/>
      <w:marTop w:val="0"/>
      <w:marBottom w:val="0"/>
      <w:divBdr>
        <w:top w:val="none" w:sz="0" w:space="0" w:color="auto"/>
        <w:left w:val="none" w:sz="0" w:space="0" w:color="auto"/>
        <w:bottom w:val="none" w:sz="0" w:space="0" w:color="auto"/>
        <w:right w:val="none" w:sz="0" w:space="0" w:color="auto"/>
      </w:divBdr>
    </w:div>
    <w:div w:id="1931616363">
      <w:bodyDiv w:val="1"/>
      <w:marLeft w:val="0"/>
      <w:marRight w:val="0"/>
      <w:marTop w:val="0"/>
      <w:marBottom w:val="0"/>
      <w:divBdr>
        <w:top w:val="none" w:sz="0" w:space="0" w:color="auto"/>
        <w:left w:val="none" w:sz="0" w:space="0" w:color="auto"/>
        <w:bottom w:val="none" w:sz="0" w:space="0" w:color="auto"/>
        <w:right w:val="none" w:sz="0" w:space="0" w:color="auto"/>
      </w:divBdr>
    </w:div>
    <w:div w:id="20605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kobmuthpreis.de" TargetMode="External"/><Relationship Id="rId5" Type="http://schemas.openxmlformats.org/officeDocument/2006/relationships/hyperlink" Target="mailto:ulrich.kober@bertelsmann-stiftung.de" TargetMode="External"/><Relationship Id="rId4" Type="http://schemas.openxmlformats.org/officeDocument/2006/relationships/hyperlink" Target="mailto:ina.doettinger@bertelsmann-stiftu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Vogt, Dennis, STZ-IB </cp:lastModifiedBy>
  <cp:revision>5</cp:revision>
  <dcterms:created xsi:type="dcterms:W3CDTF">2015-05-11T13:25:00Z</dcterms:created>
  <dcterms:modified xsi:type="dcterms:W3CDTF">2015-05-11T13:32:00Z</dcterms:modified>
</cp:coreProperties>
</file>